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0D" w:rsidRDefault="00ED2B0D" w:rsidP="00ED2B0D">
      <w:pPr>
        <w:spacing w:before="240" w:after="240"/>
        <w:ind w:left="4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ANNEX 3</w:t>
      </w:r>
    </w:p>
    <w:p w:rsidR="00ED2B0D" w:rsidRPr="000869A7" w:rsidRDefault="00ED2B0D" w:rsidP="00ED2B0D">
      <w:pPr>
        <w:spacing w:before="240" w:after="240"/>
        <w:ind w:left="440"/>
        <w:jc w:val="center"/>
        <w:rPr>
          <w:rFonts w:ascii="Trebuchet MS" w:eastAsia="Trebuchet MS" w:hAnsi="Trebuchet MS" w:cs="Trebuchet MS"/>
          <w:b/>
          <w:sz w:val="22"/>
          <w:szCs w:val="22"/>
          <w:highlight w:val="yellow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MODEL OFERTA ECONÒMICA I ALTRES REFERÈNCIES AVALUABLES AUTOMÀTICAMENT </w:t>
      </w:r>
      <w:r w:rsidRPr="00C25094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LOT 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2</w:t>
      </w:r>
    </w:p>
    <w:p w:rsidR="00ED2B0D" w:rsidRDefault="00ED2B0D" w:rsidP="00ED2B0D">
      <w:pPr>
        <w:numPr>
          <w:ilvl w:val="0"/>
          <w:numId w:val="1"/>
        </w:numPr>
        <w:spacing w:after="440" w:line="276" w:lineRule="auto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Oferta econòmica, </w:t>
      </w:r>
      <w:r>
        <w:rPr>
          <w:rFonts w:ascii="Trebuchet MS" w:eastAsia="Trebuchet MS" w:hAnsi="Trebuchet MS" w:cs="Trebuchet MS"/>
          <w:sz w:val="22"/>
          <w:szCs w:val="22"/>
        </w:rPr>
        <w:t>basada en el preu, que s’ajustarà al model següent:</w:t>
      </w:r>
    </w:p>
    <w:p w:rsidR="00ED2B0D" w:rsidRDefault="00ED2B0D" w:rsidP="00ED2B0D">
      <w:pPr>
        <w:spacing w:before="240" w:after="240"/>
        <w:jc w:val="both"/>
        <w:rPr>
          <w:rFonts w:ascii="Trebuchet MS" w:eastAsia="Trebuchet MS" w:hAnsi="Trebuchet MS" w:cs="Trebuchet MS"/>
          <w:i/>
          <w:sz w:val="22"/>
          <w:szCs w:val="22"/>
        </w:rPr>
      </w:pPr>
      <w:r>
        <w:rPr>
          <w:rFonts w:ascii="Trebuchet MS" w:eastAsia="Trebuchet MS" w:hAnsi="Trebuchet MS" w:cs="Trebuchet MS"/>
          <w:i/>
          <w:sz w:val="22"/>
          <w:szCs w:val="22"/>
        </w:rPr>
        <w:t>"El Sr./La Sra.......................................... amb NIF núm................., en nom propi / en representació de l’empresa .............., en qualitat de ..., i segons escriptura pública autoritzada davant Notari ......, en data ..... i amb número de protocol .../o document ..., CIF núm. .............., domiciliada a........... carrer ........................, núm.........., (persona de contacte......................, adreça de correu electrònic ................,  telèfon núm. ...................), assabentat/da de les condicions exigides per optar a la  contractació relativa al servei de telemarketing per efectuar trucades de captació i fidelització de donants individuals i totes les gestions que siguin necessàries per aconseguir la implicació de ciutadans i ciutadanes en el finançament de la recerca de l’IRB Barcelona, es compromet a portar-la a terme amb subjecció al Plec de Clàusules Administratives Particulars i al Plec de Prescripcions Tècniques Particulars, que accepta íntegrament, oferint les condicions següents:</w:t>
      </w:r>
    </w:p>
    <w:p w:rsidR="00ED2B0D" w:rsidRDefault="00ED2B0D" w:rsidP="00ED2B0D">
      <w:pPr>
        <w:ind w:left="720" w:hanging="436"/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ind w:left="720" w:hanging="436"/>
        <w:rPr>
          <w:rFonts w:ascii="Trebuchet MS" w:eastAsia="Trebuchet MS" w:hAnsi="Trebuchet MS" w:cs="Trebuchet MS"/>
          <w:sz w:val="22"/>
          <w:szCs w:val="22"/>
        </w:rPr>
      </w:pPr>
    </w:p>
    <w:p w:rsidR="00ED2B0D" w:rsidRPr="000869A7" w:rsidRDefault="00ED2B0D" w:rsidP="00ED2B0D">
      <w:pPr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1. Oferta econòmica:</w:t>
      </w: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890"/>
        <w:gridCol w:w="1515"/>
        <w:gridCol w:w="1395"/>
        <w:gridCol w:w="2025"/>
      </w:tblGrid>
      <w:tr w:rsidR="00ED2B0D" w:rsidTr="00DF669A">
        <w:trPr>
          <w:trHeight w:val="1216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de licitació màxim</w:t>
            </w:r>
          </w:p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(IVA exclòs)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ofert</w:t>
            </w:r>
          </w:p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(IVA exclòs)</w:t>
            </w:r>
          </w:p>
        </w:tc>
        <w:tc>
          <w:tcPr>
            <w:tcW w:w="1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Tipus d’IVA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Quota d’IVA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ofert</w:t>
            </w:r>
          </w:p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 xml:space="preserve"> (IVA inclòs)</w:t>
            </w:r>
          </w:p>
        </w:tc>
      </w:tr>
      <w:tr w:rsidR="00ED2B0D" w:rsidTr="00DF669A">
        <w:trPr>
          <w:trHeight w:val="52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Lot 2: </w:t>
            </w: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10</w:t>
            </w:r>
            <w:r w:rsidRPr="00E945D3">
              <w:rPr>
                <w:rFonts w:ascii="Arial" w:eastAsia="Arial" w:hAnsi="Arial" w:cs="Arial"/>
                <w:sz w:val="22"/>
                <w:szCs w:val="22"/>
                <w:highlight w:val="white"/>
              </w:rPr>
              <w:t>0.000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.-€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 .-€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21%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……….-€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D2B0D" w:rsidRDefault="00ED2B0D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…………..-€</w:t>
            </w:r>
          </w:p>
        </w:tc>
      </w:tr>
    </w:tbl>
    <w:p w:rsidR="00ED2B0D" w:rsidRDefault="00ED2B0D" w:rsidP="00ED2B0D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ED2B0D" w:rsidRDefault="00ED2B0D" w:rsidP="00ED2B0D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ED2B0D" w:rsidRDefault="00ED2B0D" w:rsidP="00ED2B0D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ED2B0D" w:rsidRPr="000869A7" w:rsidRDefault="00ED2B0D" w:rsidP="00ED2B0D">
      <w:pPr>
        <w:pStyle w:val="ListParagraph"/>
        <w:numPr>
          <w:ilvl w:val="0"/>
          <w:numId w:val="1"/>
        </w:numPr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869A7">
        <w:rPr>
          <w:rFonts w:ascii="Trebuchet MS" w:eastAsia="Trebuchet MS" w:hAnsi="Trebuchet MS" w:cs="Trebuchet MS"/>
          <w:b/>
          <w:sz w:val="22"/>
          <w:szCs w:val="22"/>
        </w:rPr>
        <w:t>Experiència amb entitats sense ànim de lucre:</w:t>
      </w:r>
    </w:p>
    <w:p w:rsidR="00ED2B0D" w:rsidRDefault="00ED2B0D" w:rsidP="00ED2B0D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ED2B0D" w:rsidTr="00DF669A">
        <w:tc>
          <w:tcPr>
            <w:tcW w:w="4460" w:type="dxa"/>
            <w:shd w:val="clear" w:color="auto" w:fill="BFBFBF" w:themeFill="background1" w:themeFillShade="BF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Més de 10 anys d’experiència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Entre 1 5 i 9 anys d’experiència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Entre 1 i 4 anys d’experiència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Cap experiència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lastRenderedPageBreak/>
        <w:t xml:space="preserve">3. Gestió e-mail i converses de whatsapp: </w:t>
      </w: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ED2B0D" w:rsidTr="00DF669A">
        <w:tc>
          <w:tcPr>
            <w:tcW w:w="4460" w:type="dxa"/>
            <w:shd w:val="clear" w:color="auto" w:fill="BFBFBF" w:themeFill="background1" w:themeFillShade="BF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Es gestionaran els dos canals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Només es gestionarà un dels dos canals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No es gestionarà cap dels dos canals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  <w:p w:rsidR="00ED2B0D" w:rsidRPr="000869A7" w:rsidRDefault="00ED2B0D" w:rsidP="00DF669A">
            <w:pPr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4. Integració del software telefònic amb salesforce: </w:t>
      </w: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ED2B0D" w:rsidTr="00DF669A">
        <w:tc>
          <w:tcPr>
            <w:tcW w:w="4460" w:type="dxa"/>
            <w:shd w:val="clear" w:color="auto" w:fill="BFBFBF" w:themeFill="background1" w:themeFillShade="BF"/>
          </w:tcPr>
          <w:p w:rsidR="00ED2B0D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ED2B0D" w:rsidTr="00DF669A">
        <w:tc>
          <w:tcPr>
            <w:tcW w:w="4460" w:type="dxa"/>
          </w:tcPr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El software de l’empresa s’integra amb Salesforce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ED2B0D" w:rsidTr="00DF669A">
        <w:tc>
          <w:tcPr>
            <w:tcW w:w="4460" w:type="dxa"/>
          </w:tcPr>
          <w:p w:rsidR="00ED2B0D" w:rsidRPr="000869A7" w:rsidRDefault="00ED2B0D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El software de l’empresa </w:t>
            </w:r>
            <w:r w:rsidRPr="000869A7">
              <w:rPr>
                <w:rFonts w:ascii="Trebuchet MS" w:eastAsia="Trebuchet MS" w:hAnsi="Trebuchet MS" w:cs="Trebuchet MS"/>
                <w:b/>
                <w:bCs/>
                <w:sz w:val="22"/>
                <w:szCs w:val="22"/>
              </w:rPr>
              <w:t>no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s’integra amb Salesforce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1" w:type="dxa"/>
          </w:tcPr>
          <w:p w:rsidR="00ED2B0D" w:rsidRDefault="00ED2B0D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(Data i signatura).</w:t>
      </w:r>
      <w:bookmarkStart w:id="0" w:name="_GoBack"/>
      <w:bookmarkEnd w:id="0"/>
    </w:p>
    <w:p w:rsidR="00ED2B0D" w:rsidRDefault="00ED2B0D" w:rsidP="00ED2B0D">
      <w:pPr>
        <w:rPr>
          <w:rFonts w:ascii="Trebuchet MS" w:eastAsia="Trebuchet MS" w:hAnsi="Trebuchet MS" w:cs="Trebuchet MS"/>
          <w:sz w:val="22"/>
          <w:szCs w:val="22"/>
        </w:rPr>
      </w:pPr>
    </w:p>
    <w:p w:rsidR="00ED2B0D" w:rsidRDefault="00ED2B0D" w:rsidP="00ED2B0D">
      <w:pPr>
        <w:jc w:val="center"/>
      </w:pPr>
    </w:p>
    <w:p w:rsidR="005B40A1" w:rsidRPr="00ED2B0D" w:rsidRDefault="005B40A1" w:rsidP="00ED2B0D"/>
    <w:sectPr w:rsidR="005B40A1" w:rsidRPr="00ED2B0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07" w:rsidRDefault="00677F07" w:rsidP="00677F07">
      <w:r>
        <w:separator/>
      </w:r>
    </w:p>
  </w:endnote>
  <w:endnote w:type="continuationSeparator" w:id="0">
    <w:p w:rsidR="00677F07" w:rsidRDefault="00677F07" w:rsidP="0067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07" w:rsidRDefault="00677F07" w:rsidP="00677F07">
      <w:r>
        <w:separator/>
      </w:r>
    </w:p>
  </w:footnote>
  <w:footnote w:type="continuationSeparator" w:id="0">
    <w:p w:rsidR="00677F07" w:rsidRDefault="00677F07" w:rsidP="0067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07" w:rsidRDefault="00677F07">
    <w:pPr>
      <w:pStyle w:val="Header"/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4B7F42DF" wp14:editId="6C3539FA">
          <wp:simplePos x="0" y="0"/>
          <wp:positionH relativeFrom="column">
            <wp:posOffset>-679450</wp:posOffset>
          </wp:positionH>
          <wp:positionV relativeFrom="paragraph">
            <wp:posOffset>-177800</wp:posOffset>
          </wp:positionV>
          <wp:extent cx="1406525" cy="42545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9640A"/>
    <w:multiLevelType w:val="multilevel"/>
    <w:tmpl w:val="37A630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07"/>
    <w:rsid w:val="001E73D6"/>
    <w:rsid w:val="00250956"/>
    <w:rsid w:val="005B40A1"/>
    <w:rsid w:val="00677F07"/>
    <w:rsid w:val="00ED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5C39"/>
  <w15:chartTrackingRefBased/>
  <w15:docId w15:val="{1A03FCB1-2649-4355-B03D-DA807B2B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77F07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ListParagraph">
    <w:name w:val="List Paragraph"/>
    <w:basedOn w:val="Normal"/>
    <w:link w:val="ListParagraphChar"/>
    <w:uiPriority w:val="1"/>
    <w:qFormat/>
    <w:rsid w:val="00250956"/>
    <w:pPr>
      <w:ind w:left="720"/>
      <w:contextualSpacing/>
    </w:pPr>
    <w:rPr>
      <w:lang w:eastAsia="ca-ES"/>
    </w:rPr>
  </w:style>
  <w:style w:type="character" w:customStyle="1" w:styleId="ListParagraphChar">
    <w:name w:val="List Paragraph Char"/>
    <w:link w:val="ListParagraph"/>
    <w:uiPriority w:val="34"/>
    <w:qFormat/>
    <w:locked/>
    <w:rsid w:val="00250956"/>
    <w:rPr>
      <w:rFonts w:ascii="Cambria" w:eastAsia="Cambria" w:hAnsi="Cambria" w:cs="Cambria"/>
      <w:sz w:val="24"/>
      <w:szCs w:val="24"/>
      <w:lang w:val="ca-ES" w:eastAsia="ca-ES"/>
    </w:rPr>
  </w:style>
  <w:style w:type="table" w:styleId="TableGrid">
    <w:name w:val="Table Grid"/>
    <w:basedOn w:val="TableNormal"/>
    <w:uiPriority w:val="39"/>
    <w:rsid w:val="00250956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7B46E-34A2-4459-B8F1-6076B9F8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2</cp:revision>
  <dcterms:created xsi:type="dcterms:W3CDTF">2026-01-05T11:37:00Z</dcterms:created>
  <dcterms:modified xsi:type="dcterms:W3CDTF">2026-01-05T11:37:00Z</dcterms:modified>
</cp:coreProperties>
</file>